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28A" w:rsidRDefault="0035128A" w:rsidP="0035128A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r w:rsidRPr="0035128A">
        <w:rPr>
          <w:rFonts w:ascii="Verdana" w:hAnsi="Verdana" w:cs="Times New Roman"/>
          <w:b/>
          <w:noProof/>
          <w:color w:val="00B0F0"/>
          <w:sz w:val="28"/>
          <w:lang w:eastAsia="es-AR"/>
        </w:rPr>
        <w:drawing>
          <wp:inline distT="0" distB="0" distL="0" distR="0">
            <wp:extent cx="1485900" cy="2044817"/>
            <wp:effectExtent l="19050" t="0" r="0" b="0"/>
            <wp:docPr id="3" name="Imagen 1" descr="D:\Mis documentos\Art Experts\Pintores Latinoamericanos\Hélio Oiticica\bioho1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Art Experts\Pintores Latinoamericanos\Hélio Oiticica\bioho1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4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28A" w:rsidRDefault="0035128A" w:rsidP="0035128A">
      <w:pPr>
        <w:ind w:left="3540"/>
        <w:jc w:val="both"/>
        <w:rPr>
          <w:rFonts w:ascii="Verdana" w:hAnsi="Verdana" w:cs="Times New Roman"/>
          <w:b/>
          <w:color w:val="00B0F0"/>
          <w:sz w:val="28"/>
        </w:rPr>
      </w:pPr>
      <w:proofErr w:type="spellStart"/>
      <w:r>
        <w:rPr>
          <w:rFonts w:ascii="Verdana" w:hAnsi="Verdana" w:cs="Times New Roman"/>
          <w:b/>
          <w:color w:val="00B0F0"/>
          <w:sz w:val="28"/>
        </w:rPr>
        <w:t>H</w:t>
      </w:r>
      <w:r w:rsidR="006E06D0">
        <w:rPr>
          <w:rFonts w:ascii="Verdana" w:hAnsi="Verdana" w:cs="Times New Roman"/>
          <w:b/>
          <w:color w:val="00B0F0"/>
          <w:sz w:val="28"/>
        </w:rPr>
        <w:t>é</w:t>
      </w:r>
      <w:r>
        <w:rPr>
          <w:rFonts w:ascii="Verdana" w:hAnsi="Verdana" w:cs="Times New Roman"/>
          <w:b/>
          <w:color w:val="00B0F0"/>
          <w:sz w:val="28"/>
        </w:rPr>
        <w:t>lio</w:t>
      </w:r>
      <w:proofErr w:type="spellEnd"/>
      <w:r>
        <w:rPr>
          <w:rFonts w:ascii="Verdana" w:hAnsi="Verdana" w:cs="Times New Roman"/>
          <w:b/>
          <w:color w:val="00B0F0"/>
          <w:sz w:val="28"/>
        </w:rPr>
        <w:t xml:space="preserve"> </w:t>
      </w:r>
      <w:proofErr w:type="spellStart"/>
      <w:r>
        <w:rPr>
          <w:rFonts w:ascii="Verdana" w:hAnsi="Verdana" w:cs="Times New Roman"/>
          <w:b/>
          <w:color w:val="00B0F0"/>
          <w:sz w:val="28"/>
        </w:rPr>
        <w:t>Oiticica</w:t>
      </w:r>
      <w:proofErr w:type="spellEnd"/>
    </w:p>
    <w:p w:rsidR="0035128A" w:rsidRPr="00033C41" w:rsidRDefault="0035128A" w:rsidP="0035128A">
      <w:pPr>
        <w:ind w:firstLine="708"/>
        <w:jc w:val="both"/>
        <w:rPr>
          <w:rFonts w:ascii="Verdana" w:eastAsia="Calibri" w:hAnsi="Verdana" w:cs="Times New Roman"/>
          <w:b/>
        </w:rPr>
      </w:pPr>
      <w:r>
        <w:rPr>
          <w:rFonts w:ascii="Verdana" w:eastAsia="Calibri" w:hAnsi="Verdana" w:cs="Times New Roman"/>
          <w:b/>
          <w:bCs/>
        </w:rPr>
        <w:t xml:space="preserve"> </w:t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>
        <w:rPr>
          <w:rFonts w:ascii="Verdana" w:eastAsia="Calibri" w:hAnsi="Verdana" w:cs="Times New Roman"/>
          <w:b/>
          <w:bCs/>
        </w:rPr>
        <w:tab/>
      </w:r>
      <w:r w:rsidRPr="00033C41">
        <w:rPr>
          <w:rFonts w:ascii="Verdana" w:hAnsi="Verdana" w:cs="Times New Roman"/>
          <w:b/>
        </w:rPr>
        <w:t>19</w:t>
      </w:r>
      <w:r>
        <w:rPr>
          <w:rFonts w:ascii="Verdana" w:hAnsi="Verdana" w:cs="Times New Roman"/>
          <w:b/>
        </w:rPr>
        <w:t>37</w:t>
      </w:r>
      <w:r w:rsidRPr="00033C41">
        <w:rPr>
          <w:rFonts w:ascii="Verdana" w:hAnsi="Verdana" w:cs="Times New Roman"/>
          <w:b/>
        </w:rPr>
        <w:t>-</w:t>
      </w:r>
      <w:r>
        <w:rPr>
          <w:rFonts w:ascii="Verdana" w:hAnsi="Verdana" w:cs="Times New Roman"/>
          <w:b/>
        </w:rPr>
        <w:t xml:space="preserve"> 1980</w:t>
      </w:r>
    </w:p>
    <w:p w:rsidR="0035128A" w:rsidRPr="00CE16C5" w:rsidRDefault="0035128A" w:rsidP="0035128A">
      <w:pPr>
        <w:spacing w:after="0" w:line="240" w:lineRule="auto"/>
        <w:jc w:val="both"/>
        <w:rPr>
          <w:rFonts w:ascii="Verdana" w:hAnsi="Verdana" w:cs="Times New Roman"/>
        </w:rPr>
      </w:pPr>
    </w:p>
    <w:p w:rsidR="0035128A" w:rsidRPr="00FC3276" w:rsidRDefault="0035128A" w:rsidP="0035128A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CE16C5">
        <w:rPr>
          <w:rFonts w:ascii="Verdana" w:hAnsi="Verdana" w:cs="Times New Roman"/>
          <w:b/>
        </w:rPr>
        <w:t>Na</w:t>
      </w:r>
      <w:r>
        <w:rPr>
          <w:rFonts w:ascii="Verdana" w:hAnsi="Verdana" w:cs="Times New Roman"/>
          <w:b/>
        </w:rPr>
        <w:t>c</w:t>
      </w:r>
      <w:r w:rsidRPr="00CE16C5">
        <w:rPr>
          <w:rFonts w:ascii="Verdana" w:hAnsi="Verdana" w:cs="Times New Roman"/>
          <w:b/>
        </w:rPr>
        <w:t>ionalidad:</w:t>
      </w:r>
      <w:r w:rsidRPr="00CE16C5">
        <w:rPr>
          <w:rFonts w:ascii="Verdana" w:hAnsi="Verdana" w:cs="Times New Roman"/>
          <w:b/>
        </w:rPr>
        <w:tab/>
      </w:r>
      <w:proofErr w:type="gramStart"/>
      <w:r>
        <w:rPr>
          <w:rFonts w:ascii="Verdana" w:hAnsi="Verdana" w:cs="Times New Roman"/>
          <w:b/>
        </w:rPr>
        <w:t>Brasileño</w:t>
      </w:r>
      <w:proofErr w:type="gramEnd"/>
    </w:p>
    <w:p w:rsidR="0035128A" w:rsidRPr="00FC3276" w:rsidRDefault="0035128A" w:rsidP="0035128A">
      <w:pPr>
        <w:spacing w:after="0" w:line="240" w:lineRule="auto"/>
        <w:ind w:left="2832" w:firstLine="708"/>
        <w:jc w:val="both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>Estilos:</w:t>
      </w:r>
      <w:r w:rsidRPr="00FC3276">
        <w:rPr>
          <w:rFonts w:ascii="Verdana" w:hAnsi="Verdana" w:cs="Times New Roman"/>
          <w:b/>
        </w:rPr>
        <w:tab/>
      </w:r>
      <w:r w:rsidRPr="00FC3276">
        <w:rPr>
          <w:rFonts w:ascii="Verdana" w:hAnsi="Verdana" w:cs="Times New Roman"/>
          <w:b/>
        </w:rPr>
        <w:tab/>
      </w:r>
      <w:proofErr w:type="spellStart"/>
      <w:r w:rsidR="00976A67">
        <w:rPr>
          <w:rFonts w:ascii="Verdana" w:hAnsi="Verdana" w:cs="Times New Roman"/>
          <w:b/>
        </w:rPr>
        <w:t>Neoconcretismo</w:t>
      </w:r>
      <w:proofErr w:type="spellEnd"/>
    </w:p>
    <w:p w:rsidR="0035128A" w:rsidRDefault="0035128A" w:rsidP="0035128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35128A" w:rsidRPr="00CE16C5" w:rsidRDefault="0035128A" w:rsidP="0035128A">
      <w:pPr>
        <w:spacing w:after="0" w:line="240" w:lineRule="auto"/>
        <w:ind w:left="2832" w:firstLine="708"/>
        <w:rPr>
          <w:rFonts w:ascii="Verdana" w:hAnsi="Verdana" w:cs="Times New Roman"/>
        </w:rPr>
      </w:pPr>
    </w:p>
    <w:p w:rsidR="0035128A" w:rsidRPr="00FC3276" w:rsidRDefault="0035128A" w:rsidP="0035128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autentican  obras de </w:t>
      </w:r>
      <w:proofErr w:type="spellStart"/>
      <w:r>
        <w:rPr>
          <w:rFonts w:ascii="Verdana" w:hAnsi="Verdana" w:cs="Times New Roman"/>
          <w:b/>
        </w:rPr>
        <w:t>H</w:t>
      </w:r>
      <w:r w:rsidR="006E06D0">
        <w:rPr>
          <w:rFonts w:ascii="Verdana" w:hAnsi="Verdana" w:cs="Times New Roman"/>
          <w:b/>
        </w:rPr>
        <w:t>é</w:t>
      </w:r>
      <w:r>
        <w:rPr>
          <w:rFonts w:ascii="Verdana" w:hAnsi="Verdana" w:cs="Times New Roman"/>
          <w:b/>
        </w:rPr>
        <w:t>lio</w:t>
      </w:r>
      <w:proofErr w:type="spellEnd"/>
      <w:r>
        <w:rPr>
          <w:rFonts w:ascii="Verdana" w:hAnsi="Verdana" w:cs="Times New Roman"/>
          <w:b/>
        </w:rPr>
        <w:t xml:space="preserve"> </w:t>
      </w:r>
      <w:proofErr w:type="spellStart"/>
      <w:r>
        <w:rPr>
          <w:rFonts w:ascii="Verdana" w:hAnsi="Verdana" w:cs="Times New Roman"/>
          <w:b/>
        </w:rPr>
        <w:t>Oiticica</w:t>
      </w:r>
      <w:proofErr w:type="spellEnd"/>
    </w:p>
    <w:p w:rsidR="0035128A" w:rsidRPr="00FC3276" w:rsidRDefault="0035128A" w:rsidP="0035128A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17" w:color="auto"/>
        </w:pBdr>
        <w:tabs>
          <w:tab w:val="left" w:pos="9498"/>
          <w:tab w:val="left" w:pos="9781"/>
        </w:tabs>
        <w:spacing w:after="0"/>
        <w:ind w:left="708"/>
        <w:rPr>
          <w:rFonts w:ascii="Verdana" w:eastAsia="Calibri" w:hAnsi="Verdana" w:cs="Times New Roman"/>
          <w:b/>
        </w:rPr>
      </w:pPr>
      <w:r w:rsidRPr="00FC3276">
        <w:rPr>
          <w:rFonts w:ascii="Verdana" w:hAnsi="Verdana" w:cs="Times New Roman"/>
          <w:b/>
        </w:rPr>
        <w:t xml:space="preserve">Nuestros expertos hacen tasaciones de obras </w:t>
      </w:r>
      <w:r>
        <w:rPr>
          <w:rFonts w:ascii="Verdana" w:hAnsi="Verdana" w:cs="Times New Roman"/>
          <w:b/>
        </w:rPr>
        <w:t xml:space="preserve">de </w:t>
      </w:r>
      <w:proofErr w:type="spellStart"/>
      <w:r>
        <w:rPr>
          <w:rFonts w:ascii="Verdana" w:hAnsi="Verdana" w:cs="Times New Roman"/>
          <w:b/>
        </w:rPr>
        <w:t>H</w:t>
      </w:r>
      <w:r w:rsidR="006E06D0">
        <w:rPr>
          <w:rFonts w:ascii="Verdana" w:hAnsi="Verdana" w:cs="Times New Roman"/>
          <w:b/>
        </w:rPr>
        <w:t>é</w:t>
      </w:r>
      <w:r>
        <w:rPr>
          <w:rFonts w:ascii="Verdana" w:hAnsi="Verdana" w:cs="Times New Roman"/>
          <w:b/>
        </w:rPr>
        <w:t>lio</w:t>
      </w:r>
      <w:proofErr w:type="spellEnd"/>
      <w:r>
        <w:rPr>
          <w:rFonts w:ascii="Verdana" w:hAnsi="Verdana" w:cs="Times New Roman"/>
          <w:b/>
        </w:rPr>
        <w:t xml:space="preserve"> </w:t>
      </w:r>
      <w:proofErr w:type="spellStart"/>
      <w:r>
        <w:rPr>
          <w:rFonts w:ascii="Verdana" w:hAnsi="Verdana" w:cs="Times New Roman"/>
          <w:b/>
        </w:rPr>
        <w:t>Oiticica</w:t>
      </w:r>
      <w:proofErr w:type="spellEnd"/>
    </w:p>
    <w:p w:rsidR="0035128A" w:rsidRDefault="0035128A" w:rsidP="0035128A">
      <w:pPr>
        <w:spacing w:after="0"/>
        <w:jc w:val="center"/>
        <w:rPr>
          <w:rFonts w:ascii="Verdana" w:eastAsia="Calibri" w:hAnsi="Verdana" w:cs="Times New Roman"/>
          <w:bCs/>
          <w:i/>
          <w:color w:val="FF0000"/>
          <w:sz w:val="20"/>
          <w:szCs w:val="20"/>
        </w:rPr>
      </w:pPr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Haga </w:t>
      </w:r>
      <w:proofErr w:type="spellStart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>click</w:t>
      </w:r>
      <w:proofErr w:type="spellEnd"/>
      <w:r w:rsidRPr="001F75AD">
        <w:rPr>
          <w:rFonts w:ascii="Verdana" w:eastAsia="Calibri" w:hAnsi="Verdana" w:cs="Times New Roman"/>
          <w:bCs/>
          <w:i/>
          <w:color w:val="FF0000"/>
          <w:sz w:val="20"/>
          <w:szCs w:val="20"/>
        </w:rPr>
        <w:t xml:space="preserve"> en el recuadro para más información sobre nuestros servicios</w:t>
      </w:r>
    </w:p>
    <w:p w:rsidR="0035128A" w:rsidRDefault="0035128A" w:rsidP="0035128A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35128A" w:rsidRDefault="0035128A" w:rsidP="0035128A">
      <w:pPr>
        <w:spacing w:after="0"/>
        <w:rPr>
          <w:rFonts w:ascii="Verdana" w:eastAsia="Calibri" w:hAnsi="Verdana" w:cs="Times New Roman"/>
          <w:b/>
          <w:bCs/>
          <w:sz w:val="20"/>
          <w:szCs w:val="20"/>
        </w:rPr>
      </w:pPr>
      <w:r>
        <w:rPr>
          <w:rFonts w:ascii="Verdana" w:eastAsia="Calibri" w:hAnsi="Verdana" w:cs="Times New Roman"/>
          <w:b/>
          <w:bCs/>
          <w:sz w:val="20"/>
          <w:szCs w:val="20"/>
        </w:rPr>
        <w:t xml:space="preserve"> </w:t>
      </w:r>
    </w:p>
    <w:p w:rsidR="0035128A" w:rsidRPr="001F75AD" w:rsidRDefault="0035128A" w:rsidP="0035128A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35128A" w:rsidRPr="001F75AD" w:rsidRDefault="0035128A" w:rsidP="0035128A">
      <w:pPr>
        <w:spacing w:after="0"/>
        <w:rPr>
          <w:rFonts w:ascii="Verdana" w:eastAsia="Calibri" w:hAnsi="Verdana" w:cs="Times New Roman"/>
          <w:bCs/>
          <w:color w:val="FF0000"/>
          <w:sz w:val="20"/>
          <w:szCs w:val="20"/>
        </w:rPr>
      </w:pPr>
    </w:p>
    <w:p w:rsidR="0035128A" w:rsidRDefault="0035128A" w:rsidP="0035128A">
      <w:pPr>
        <w:spacing w:after="0"/>
        <w:rPr>
          <w:rFonts w:ascii="Verdana" w:eastAsia="Calibri" w:hAnsi="Verdana" w:cs="Times New Roman"/>
          <w:b/>
          <w:bCs/>
          <w:color w:val="00B0F0"/>
          <w:sz w:val="28"/>
        </w:rPr>
      </w:pPr>
      <w:r w:rsidRPr="001F75AD">
        <w:rPr>
          <w:rFonts w:ascii="Verdana" w:eastAsia="Calibri" w:hAnsi="Verdana" w:cs="Times New Roman"/>
          <w:b/>
          <w:bCs/>
          <w:color w:val="00B0F0"/>
          <w:sz w:val="28"/>
        </w:rPr>
        <w:t>Biografía de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proofErr w:type="spellStart"/>
      <w:r>
        <w:rPr>
          <w:rFonts w:ascii="Verdana" w:eastAsia="Calibri" w:hAnsi="Verdana" w:cs="Times New Roman"/>
          <w:b/>
          <w:bCs/>
          <w:color w:val="00B0F0"/>
          <w:sz w:val="28"/>
        </w:rPr>
        <w:t>H</w:t>
      </w:r>
      <w:r w:rsidR="006E06D0">
        <w:rPr>
          <w:rFonts w:ascii="Verdana" w:eastAsia="Calibri" w:hAnsi="Verdana" w:cs="Times New Roman"/>
          <w:b/>
          <w:bCs/>
          <w:color w:val="00B0F0"/>
          <w:sz w:val="28"/>
        </w:rPr>
        <w:t>é</w:t>
      </w:r>
      <w:r>
        <w:rPr>
          <w:rFonts w:ascii="Verdana" w:eastAsia="Calibri" w:hAnsi="Verdana" w:cs="Times New Roman"/>
          <w:b/>
          <w:bCs/>
          <w:color w:val="00B0F0"/>
          <w:sz w:val="28"/>
        </w:rPr>
        <w:t>lio</w:t>
      </w:r>
      <w:proofErr w:type="spellEnd"/>
      <w:r>
        <w:rPr>
          <w:rFonts w:ascii="Verdana" w:eastAsia="Calibri" w:hAnsi="Verdana" w:cs="Times New Roman"/>
          <w:b/>
          <w:bCs/>
          <w:color w:val="00B0F0"/>
          <w:sz w:val="28"/>
        </w:rPr>
        <w:t xml:space="preserve"> </w:t>
      </w:r>
      <w:proofErr w:type="spellStart"/>
      <w:r>
        <w:rPr>
          <w:rFonts w:ascii="Verdana" w:eastAsia="Calibri" w:hAnsi="Verdana" w:cs="Times New Roman"/>
          <w:b/>
          <w:bCs/>
          <w:color w:val="00B0F0"/>
          <w:sz w:val="28"/>
        </w:rPr>
        <w:t>Oiticica</w:t>
      </w:r>
      <w:proofErr w:type="spellEnd"/>
    </w:p>
    <w:p w:rsidR="0035128A" w:rsidRDefault="0035128A" w:rsidP="0035128A">
      <w:pPr>
        <w:spacing w:after="0"/>
        <w:rPr>
          <w:rFonts w:ascii="Verdana" w:eastAsia="Calibri" w:hAnsi="Verdana" w:cs="Times New Roman"/>
          <w:color w:val="00B0F0"/>
          <w:sz w:val="28"/>
        </w:rPr>
      </w:pPr>
    </w:p>
    <w:p w:rsidR="00937C77" w:rsidRDefault="0035128A">
      <w:r w:rsidRPr="0035128A">
        <w:rPr>
          <w:noProof/>
          <w:lang w:eastAsia="es-AR"/>
        </w:rPr>
        <w:drawing>
          <wp:inline distT="0" distB="0" distL="0" distR="0">
            <wp:extent cx="771525" cy="1156055"/>
            <wp:effectExtent l="19050" t="0" r="9525" b="0"/>
            <wp:docPr id="6" name="Imagen 2" descr="D:\Mis documentos\Art Experts\Pintores Latinoamericanos\Hélio Oiticica\helio-oiticica-bilateral-teman-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 documentos\Art Experts\Pintores Latinoamericanos\Hélio Oiticica\helio-oiticica-bilateral-teman-19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280803" cy="962025"/>
            <wp:effectExtent l="19050" t="0" r="0" b="0"/>
            <wp:docPr id="7" name="Imagen 3" descr="D:\Mis documentos\Art Experts\Pintores Latinoamericanos\Hélio Oiticica\helio-oiticica-metaesqu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documentos\Art Experts\Pintores Latinoamericanos\Hélio Oiticica\helio-oiticica-metaesque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803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371600" cy="1097748"/>
            <wp:effectExtent l="19050" t="0" r="0" b="0"/>
            <wp:docPr id="8" name="Imagen 4" descr="D:\Mis documentos\Art Experts\Pintores Latinoamericanos\Hélio Oiticica\helio-oiticica-metaesquema-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is documentos\Art Experts\Pintores Latinoamericanos\Hélio Oiticica\helio-oiticica-metaesquema-19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9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571625" cy="1099337"/>
            <wp:effectExtent l="19050" t="0" r="9525" b="0"/>
            <wp:docPr id="9" name="Imagen 5" descr="D:\Mis documentos\Art Experts\Pintores Latinoamericanos\Hélio Oiticica\helio-oiticica-homenaje- a-mondrian-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is documentos\Art Experts\Pintores Latinoamericanos\Hélio Oiticica\helio-oiticica-homenaje- a-mondrian-19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99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641669" cy="1095375"/>
            <wp:effectExtent l="19050" t="0" r="0" b="0"/>
            <wp:docPr id="10" name="Imagen 6" descr="D:\Mis documentos\Art Experts\Pintores Latinoamericanos\Hélio Oiticica\helio-oiticica-gran-nucleo-1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is documentos\Art Experts\Pintores Latinoamericanos\Hélio Oiticica\helio-oiticica-gran-nucleo-19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69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28A" w:rsidRDefault="0035128A">
      <w:pPr>
        <w:rPr>
          <w:rFonts w:ascii="Trebuchet MS" w:hAnsi="Trebuchet MS"/>
          <w:color w:val="333333"/>
          <w:sz w:val="18"/>
          <w:szCs w:val="18"/>
          <w:shd w:val="clear" w:color="auto" w:fill="FFFFFF"/>
        </w:rPr>
      </w:pPr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Haga </w:t>
      </w:r>
      <w:proofErr w:type="spellStart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>click</w:t>
      </w:r>
      <w:proofErr w:type="spellEnd"/>
      <w:r>
        <w:rPr>
          <w:rFonts w:ascii="Trebuchet MS" w:hAnsi="Trebuchet MS"/>
          <w:color w:val="333333"/>
          <w:sz w:val="18"/>
          <w:szCs w:val="18"/>
          <w:shd w:val="clear" w:color="auto" w:fill="FFFFFF"/>
        </w:rPr>
        <w:t xml:space="preserve"> sobre la miniatura de la imagen para verla más grande</w:t>
      </w:r>
    </w:p>
    <w:p w:rsidR="004720CC" w:rsidRDefault="00976A67">
      <w:r>
        <w:lastRenderedPageBreak/>
        <w:t xml:space="preserve">Nace en Rio de Janeiro en 1937.  Estudió en la Escuela del Museo de Arte Moderno de Rio de Janeiro.   Atraído por el movimiento  </w:t>
      </w:r>
      <w:proofErr w:type="spellStart"/>
      <w:r>
        <w:t>neoconcretista</w:t>
      </w:r>
      <w:proofErr w:type="spellEnd"/>
      <w:r>
        <w:t xml:space="preserve"> se une al Grupo Frente</w:t>
      </w:r>
      <w:r w:rsidR="00640B25">
        <w:t xml:space="preserve"> y en  1959 se incorpora al Grupo </w:t>
      </w:r>
      <w:proofErr w:type="spellStart"/>
      <w:r w:rsidR="00640B25">
        <w:t>Neoconreto</w:t>
      </w:r>
      <w:proofErr w:type="spellEnd"/>
      <w:r w:rsidR="00640B25">
        <w:t>.  Participa en las Bienales de San Pablo de 1957 y 1959.</w:t>
      </w:r>
    </w:p>
    <w:p w:rsidR="00C508E6" w:rsidRDefault="00640B25">
      <w:r>
        <w:t xml:space="preserve">En 1959 comenzó a realizar obras en tres dimensiones a las que pertenecen las </w:t>
      </w:r>
      <w:r w:rsidRPr="005D027E">
        <w:rPr>
          <w:i/>
        </w:rPr>
        <w:t>series Relieve Espacial y Núcleo</w:t>
      </w:r>
      <w:r>
        <w:t>,  con planos que incorporan el espacio como parte integral de la obra.</w:t>
      </w:r>
      <w:r w:rsidR="00C508E6">
        <w:t xml:space="preserve"> De esta forma llega al arte ambiental.</w:t>
      </w:r>
      <w:r>
        <w:t xml:space="preserve">  A mediados de los años 60 el artista se aproxima a la cultura popular y del carnaval</w:t>
      </w:r>
      <w:r w:rsidR="00C508E6">
        <w:t xml:space="preserve"> y el resultado es la serie </w:t>
      </w:r>
      <w:proofErr w:type="spellStart"/>
      <w:r w:rsidR="00C508E6" w:rsidRPr="005D027E">
        <w:rPr>
          <w:i/>
        </w:rPr>
        <w:t>Parangolés</w:t>
      </w:r>
      <w:proofErr w:type="spellEnd"/>
      <w:r w:rsidR="00C508E6">
        <w:t>, que es la primera de las manifestaciones ambientales del artista, utilizando capas, estandartes y tiendas.</w:t>
      </w:r>
    </w:p>
    <w:p w:rsidR="00640B25" w:rsidRDefault="00C508E6">
      <w:r>
        <w:t xml:space="preserve">En 1967 vendría </w:t>
      </w:r>
      <w:proofErr w:type="spellStart"/>
      <w:r w:rsidRPr="005D027E">
        <w:rPr>
          <w:i/>
        </w:rPr>
        <w:t>Tropicalia</w:t>
      </w:r>
      <w:proofErr w:type="spellEnd"/>
      <w:r w:rsidRPr="005D027E">
        <w:rPr>
          <w:i/>
        </w:rPr>
        <w:t>,</w:t>
      </w:r>
      <w:r>
        <w:t xml:space="preserve"> un jardín laberíntico con plantas, loros, arena, satirizando tópicos culturales brasileños y poniendo de manifiesto el conflicto entre la tradición y la tecnología</w:t>
      </w:r>
    </w:p>
    <w:p w:rsidR="00C508E6" w:rsidRDefault="001A3043">
      <w:pPr>
        <w:rPr>
          <w:color w:val="333333"/>
        </w:rPr>
      </w:pPr>
      <w:r>
        <w:rPr>
          <w:color w:val="333333"/>
        </w:rPr>
        <w:t xml:space="preserve"> En 1970 forma parte de una muestra organizada po</w:t>
      </w:r>
      <w:r w:rsidR="005D027E">
        <w:rPr>
          <w:color w:val="333333"/>
        </w:rPr>
        <w:t>r</w:t>
      </w:r>
      <w:r>
        <w:rPr>
          <w:color w:val="333333"/>
        </w:rPr>
        <w:t xml:space="preserve"> el </w:t>
      </w:r>
      <w:proofErr w:type="spellStart"/>
      <w:r>
        <w:rPr>
          <w:color w:val="333333"/>
        </w:rPr>
        <w:t>Museum</w:t>
      </w:r>
      <w:proofErr w:type="spellEnd"/>
      <w:r>
        <w:rPr>
          <w:color w:val="333333"/>
        </w:rPr>
        <w:t xml:space="preserve"> of </w:t>
      </w:r>
      <w:proofErr w:type="spellStart"/>
      <w:r>
        <w:rPr>
          <w:color w:val="333333"/>
        </w:rPr>
        <w:t>Modern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Art .</w:t>
      </w:r>
      <w:proofErr w:type="gramEnd"/>
      <w:r>
        <w:rPr>
          <w:color w:val="333333"/>
        </w:rPr>
        <w:t xml:space="preserve">  En ese mismo año recib</w:t>
      </w:r>
      <w:r w:rsidR="005D027E">
        <w:rPr>
          <w:color w:val="333333"/>
        </w:rPr>
        <w:t xml:space="preserve">e </w:t>
      </w:r>
      <w:r>
        <w:rPr>
          <w:color w:val="333333"/>
        </w:rPr>
        <w:t>una beca de la Fundación Guggenheim y vive en Estados Unidos hasta 1978, año en que vuel</w:t>
      </w:r>
      <w:r w:rsidR="005D027E">
        <w:rPr>
          <w:color w:val="333333"/>
        </w:rPr>
        <w:t>ve</w:t>
      </w:r>
      <w:r>
        <w:rPr>
          <w:color w:val="333333"/>
        </w:rPr>
        <w:t xml:space="preserve"> a Rio de Janeiro, iniciando así la última parte de su breve carrera.</w:t>
      </w:r>
    </w:p>
    <w:p w:rsidR="001A3043" w:rsidRDefault="001A3043">
      <w:pPr>
        <w:rPr>
          <w:color w:val="333333"/>
        </w:rPr>
      </w:pPr>
      <w:r>
        <w:rPr>
          <w:color w:val="333333"/>
        </w:rPr>
        <w:t>Fallece el 22 de marzo de 1980.</w:t>
      </w:r>
    </w:p>
    <w:p w:rsidR="001A3043" w:rsidRPr="000D71CE" w:rsidRDefault="001A3043"/>
    <w:p w:rsidR="005D027E" w:rsidRPr="00E20F3E" w:rsidRDefault="00C508E6" w:rsidP="005D027E">
      <w:pPr>
        <w:rPr>
          <w:rFonts w:ascii="Verdana" w:eastAsia="Calibri" w:hAnsi="Verdana" w:cs="Times New Roman"/>
          <w:sz w:val="20"/>
          <w:szCs w:val="20"/>
          <w:lang w:val="en-US"/>
        </w:rPr>
      </w:pPr>
      <w:r w:rsidRPr="006E06D0">
        <w:t xml:space="preserve"> </w:t>
      </w:r>
      <w:r w:rsidR="000D71CE" w:rsidRPr="006E06D0">
        <w:t xml:space="preserve"> </w:t>
      </w:r>
      <w:r w:rsidR="005D027E" w:rsidRPr="00E20F3E">
        <w:rPr>
          <w:rFonts w:ascii="Verdana" w:eastAsia="Calibri" w:hAnsi="Verdana" w:cs="Times New Roman"/>
          <w:b/>
          <w:bCs/>
          <w:sz w:val="20"/>
          <w:szCs w:val="20"/>
          <w:lang w:val="en-US"/>
        </w:rPr>
        <w:t>Image captions</w:t>
      </w:r>
      <w:r w:rsidR="005D027E" w:rsidRPr="00E20F3E">
        <w:rPr>
          <w:rFonts w:ascii="Verdana" w:hAnsi="Verdana" w:cs="Times New Roman"/>
          <w:sz w:val="20"/>
          <w:szCs w:val="20"/>
          <w:lang w:val="en-US"/>
        </w:rPr>
        <w:t>:</w:t>
      </w:r>
      <w:r w:rsidR="005D027E" w:rsidRPr="005D027E">
        <w:rPr>
          <w:lang w:val="en-US"/>
        </w:rPr>
        <w:t xml:space="preserve"> </w:t>
      </w:r>
      <w:r w:rsidR="005D027E"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5D027E" w:rsidRPr="005D027E" w:rsidRDefault="005D027E" w:rsidP="005D027E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5D027E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1, </w:t>
      </w:r>
      <w:r>
        <w:rPr>
          <w:rFonts w:ascii="Verdana" w:eastAsia="Calibri" w:hAnsi="Verdana" w:cs="Times New Roman"/>
          <w:sz w:val="20"/>
          <w:szCs w:val="20"/>
          <w:lang w:val="en-US"/>
        </w:rPr>
        <w:t>B</w:t>
      </w:r>
      <w:r w:rsidRPr="005D027E">
        <w:rPr>
          <w:rFonts w:ascii="Verdana" w:hAnsi="Verdana" w:cs="Times New Roman"/>
          <w:sz w:val="20"/>
          <w:szCs w:val="20"/>
          <w:lang w:val="en-US"/>
        </w:rPr>
        <w:t>ilateral-teman-1960</w:t>
      </w:r>
    </w:p>
    <w:p w:rsidR="005D027E" w:rsidRPr="005D027E" w:rsidRDefault="005D027E" w:rsidP="005D027E">
      <w:pPr>
        <w:pStyle w:val="Prrafodelista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5D027E">
        <w:rPr>
          <w:rFonts w:ascii="Verdana" w:eastAsia="Calibri" w:hAnsi="Verdana" w:cs="Times New Roman"/>
          <w:sz w:val="20"/>
          <w:szCs w:val="20"/>
          <w:lang w:val="en-US"/>
        </w:rPr>
        <w:t>Caption of image 2,</w:t>
      </w:r>
      <w:r w:rsidRPr="005D027E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Verdana" w:hAnsi="Verdana" w:cs="Times New Roman"/>
          <w:sz w:val="20"/>
          <w:szCs w:val="20"/>
          <w:lang w:val="en-US"/>
        </w:rPr>
        <w:t>Metaesquema</w:t>
      </w:r>
      <w:proofErr w:type="spellEnd"/>
    </w:p>
    <w:p w:rsidR="005D027E" w:rsidRPr="002134EA" w:rsidRDefault="005D027E" w:rsidP="005D027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3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Metaesquema</w:t>
      </w:r>
      <w:proofErr w:type="spellEnd"/>
      <w:r>
        <w:rPr>
          <w:rFonts w:ascii="Verdana" w:eastAsia="Calibri" w:hAnsi="Verdana" w:cs="Times New Roman"/>
          <w:sz w:val="20"/>
          <w:szCs w:val="20"/>
          <w:lang w:val="en-US"/>
        </w:rPr>
        <w:t>, 1958</w:t>
      </w:r>
    </w:p>
    <w:p w:rsidR="005D027E" w:rsidRDefault="005D027E" w:rsidP="005D027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Verdana" w:hAnsi="Verdana" w:cs="Times New Roman"/>
          <w:sz w:val="20"/>
          <w:szCs w:val="20"/>
          <w:lang w:val="en-US"/>
        </w:rPr>
      </w:pP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</w:t>
      </w:r>
      <w:r>
        <w:rPr>
          <w:rFonts w:ascii="Verdana" w:eastAsia="Calibri" w:hAnsi="Verdana" w:cs="Times New Roman"/>
          <w:sz w:val="20"/>
          <w:szCs w:val="20"/>
          <w:lang w:val="en-US"/>
        </w:rPr>
        <w:t>4</w:t>
      </w:r>
      <w:r w:rsidRPr="002134EA">
        <w:rPr>
          <w:rFonts w:ascii="Verdana" w:eastAsia="Calibri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eastAsia="Calibri" w:hAnsi="Verdana" w:cs="Times New Roman"/>
          <w:sz w:val="20"/>
          <w:szCs w:val="20"/>
          <w:lang w:val="en-US"/>
        </w:rPr>
        <w:t xml:space="preserve">Gran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núcleo</w:t>
      </w:r>
      <w:proofErr w:type="spellEnd"/>
      <w:r>
        <w:rPr>
          <w:rFonts w:ascii="Verdana" w:eastAsia="Calibri" w:hAnsi="Verdana" w:cs="Times New Roman"/>
          <w:sz w:val="20"/>
          <w:szCs w:val="20"/>
          <w:lang w:val="en-US"/>
        </w:rPr>
        <w:t>, 1960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640B25" w:rsidRPr="005D027E" w:rsidRDefault="005D027E" w:rsidP="005D027E">
      <w:pPr>
        <w:widowControl w:val="0"/>
        <w:numPr>
          <w:ilvl w:val="0"/>
          <w:numId w:val="2"/>
        </w:numPr>
        <w:suppressAutoHyphens/>
        <w:spacing w:after="0" w:line="240" w:lineRule="auto"/>
        <w:rPr>
          <w:lang w:val="en-US"/>
        </w:rPr>
      </w:pPr>
      <w:r w:rsidRPr="00130BC4">
        <w:rPr>
          <w:rFonts w:ascii="Verdana" w:eastAsia="Calibri" w:hAnsi="Verdana" w:cs="Times New Roman"/>
          <w:sz w:val="20"/>
          <w:szCs w:val="20"/>
          <w:lang w:val="en-US"/>
        </w:rPr>
        <w:t xml:space="preserve">Caption of image 5, </w:t>
      </w:r>
      <w:proofErr w:type="spellStart"/>
      <w:r>
        <w:rPr>
          <w:rFonts w:ascii="Verdana" w:eastAsia="Calibri" w:hAnsi="Verdana" w:cs="Times New Roman"/>
          <w:sz w:val="20"/>
          <w:szCs w:val="20"/>
          <w:lang w:val="en-US"/>
        </w:rPr>
        <w:t>Homenaje</w:t>
      </w:r>
      <w:proofErr w:type="spellEnd"/>
      <w:r>
        <w:rPr>
          <w:rFonts w:ascii="Verdana" w:eastAsia="Calibri" w:hAnsi="Verdana" w:cs="Times New Roman"/>
          <w:sz w:val="20"/>
          <w:szCs w:val="20"/>
          <w:lang w:val="en-US"/>
        </w:rPr>
        <w:t xml:space="preserve"> a Mondrian, 1964</w:t>
      </w:r>
      <w:r w:rsidRPr="005D027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5D027E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r w:rsidRPr="005D027E">
        <w:rPr>
          <w:rFonts w:ascii="Verdana" w:hAnsi="Verdana"/>
          <w:color w:val="FFFFFF"/>
          <w:sz w:val="18"/>
          <w:szCs w:val="18"/>
          <w:lang w:val="en-US"/>
        </w:rPr>
        <w:br/>
      </w:r>
    </w:p>
    <w:p w:rsidR="00640B25" w:rsidRPr="005D027E" w:rsidRDefault="00640B25">
      <w:pPr>
        <w:rPr>
          <w:lang w:val="en-US"/>
        </w:rPr>
      </w:pPr>
    </w:p>
    <w:p w:rsidR="0035128A" w:rsidRPr="005D027E" w:rsidRDefault="0035128A">
      <w:pPr>
        <w:rPr>
          <w:lang w:val="en-US"/>
        </w:rPr>
      </w:pPr>
    </w:p>
    <w:sectPr w:rsidR="0035128A" w:rsidRPr="005D027E" w:rsidSect="00937C7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880C74"/>
    <w:multiLevelType w:val="hybridMultilevel"/>
    <w:tmpl w:val="F2AA0B6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28A"/>
    <w:rsid w:val="00013CF8"/>
    <w:rsid w:val="000D71CE"/>
    <w:rsid w:val="001A3043"/>
    <w:rsid w:val="001C7B6D"/>
    <w:rsid w:val="0035128A"/>
    <w:rsid w:val="004720CC"/>
    <w:rsid w:val="005D027E"/>
    <w:rsid w:val="00640B25"/>
    <w:rsid w:val="006E06D0"/>
    <w:rsid w:val="00937C77"/>
    <w:rsid w:val="00976A67"/>
    <w:rsid w:val="00A811E8"/>
    <w:rsid w:val="00C50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2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02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6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tariba</dc:creator>
  <cp:lastModifiedBy>beatriz tariba</cp:lastModifiedBy>
  <cp:revision>5</cp:revision>
  <dcterms:created xsi:type="dcterms:W3CDTF">2014-02-03T19:35:00Z</dcterms:created>
  <dcterms:modified xsi:type="dcterms:W3CDTF">2014-02-04T19:35:00Z</dcterms:modified>
</cp:coreProperties>
</file>